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7059" w:rsidRDefault="00F87059" w:rsidP="00F87059">
      <w:pPr>
        <w:pStyle w:val="Nadpis2"/>
        <w:spacing w:before="0"/>
        <w:rPr>
          <w:sz w:val="24"/>
          <w:szCs w:val="24"/>
        </w:rPr>
      </w:pPr>
      <w:bookmarkStart w:id="0" w:name="_Toc207359326"/>
      <w:r w:rsidRPr="00F87059">
        <w:rPr>
          <w:sz w:val="24"/>
          <w:szCs w:val="24"/>
        </w:rPr>
        <w:t>27. ne v </w:t>
      </w:r>
      <w:proofErr w:type="gramStart"/>
      <w:r w:rsidRPr="00F87059">
        <w:rPr>
          <w:sz w:val="24"/>
          <w:szCs w:val="24"/>
        </w:rPr>
        <w:t>mez</w:t>
      </w:r>
      <w:proofErr w:type="gramEnd"/>
      <w:r w:rsidRPr="00F87059">
        <w:rPr>
          <w:sz w:val="24"/>
          <w:szCs w:val="24"/>
        </w:rPr>
        <w:t xml:space="preserve">. C </w:t>
      </w:r>
      <w:bookmarkEnd w:id="0"/>
    </w:p>
    <w:p w:rsidR="00F87059" w:rsidRPr="00F87059" w:rsidRDefault="00F87059" w:rsidP="00F87059">
      <w:pPr>
        <w:pStyle w:val="normal"/>
      </w:pPr>
    </w:p>
    <w:p w:rsidR="00A37F5A" w:rsidRPr="00A37F5A" w:rsidRDefault="00A37F5A" w:rsidP="00A37F5A">
      <w:pPr>
        <w:shd w:val="clear" w:color="auto" w:fill="FFFFFF"/>
        <w:rPr>
          <w:color w:val="000000"/>
        </w:rPr>
      </w:pPr>
      <w:r w:rsidRPr="00A37F5A">
        <w:rPr>
          <w:color w:val="000000"/>
        </w:rPr>
        <w:t>Drazí,</w:t>
      </w:r>
    </w:p>
    <w:p w:rsidR="00A37F5A" w:rsidRPr="00A37F5A" w:rsidRDefault="00A37F5A" w:rsidP="00A37F5A">
      <w:pPr>
        <w:pStyle w:val="-wm-msonormal"/>
        <w:shd w:val="clear" w:color="auto" w:fill="FFFFFF"/>
        <w:spacing w:before="0" w:beforeAutospacing="0" w:after="0" w:afterAutospacing="0"/>
        <w:rPr>
          <w:color w:val="000000"/>
        </w:rPr>
      </w:pPr>
      <w:r w:rsidRPr="00A37F5A">
        <w:rPr>
          <w:color w:val="000000"/>
        </w:rPr>
        <w:t xml:space="preserve">máme po volbách do poslanecké sněmovny, nevíme ještě, jak dopadnou následná jednání, jaké bude složení naší vlády, kam bude naše země směřovat. Na východě stále zuří válka a hrozí, že se posune na západ. </w:t>
      </w:r>
      <w:r w:rsidR="005D59CF">
        <w:rPr>
          <w:color w:val="000000"/>
        </w:rPr>
        <w:t xml:space="preserve">Možná vás zneklidňují otázky, jak dlouho ještě budete mít ve farnosti kněze, když jich stále ubývá. </w:t>
      </w:r>
      <w:r w:rsidRPr="00A37F5A">
        <w:rPr>
          <w:color w:val="000000"/>
        </w:rPr>
        <w:t>Možná někdo z vás čelí něčemu těžkému. A do této jakési nejistoty zaznívá prosba apoštolů z dnešního evangelia: </w:t>
      </w:r>
      <w:r w:rsidRPr="00A37F5A">
        <w:rPr>
          <w:i/>
          <w:iCs/>
          <w:color w:val="000000"/>
        </w:rPr>
        <w:t>„Pane, dej nám více víry!“</w:t>
      </w:r>
      <w:r w:rsidRPr="00A37F5A">
        <w:rPr>
          <w:color w:val="000000"/>
        </w:rPr>
        <w:t xml:space="preserve"> Víry v to, že Bůh má vše pevně v rukou a vše směřuje k našemu dobru. Copak to nebyli věřící židé? Byli. Věřili v Boha Otce, řídili se jeho přikázáními, ale v Ježíšově blízkosti poznávali, jak je jejich víra malá a slabá. Nemám tady na mysli víru, že Bůh je, ale víru, že Bůh je přítomný i v mém životě, že mě slyší, neustále provází a chce i v mém životě konat velké věci. Pro takovouto víru pak není nic nemožného. To je víra hořčičného semínka, kdy Bohu dovolíme, aby v našem životě konal zázraky. Ale ta naše víra musí být opravdová. A aby naše víra byla </w:t>
      </w:r>
      <w:r w:rsidR="005D59CF">
        <w:rPr>
          <w:color w:val="000000"/>
        </w:rPr>
        <w:t>opravdová, musíme být otevřeni</w:t>
      </w:r>
      <w:r w:rsidRPr="00A37F5A">
        <w:rPr>
          <w:color w:val="000000"/>
        </w:rPr>
        <w:t xml:space="preserve"> Bohu</w:t>
      </w:r>
      <w:r w:rsidR="005D59CF">
        <w:rPr>
          <w:color w:val="000000"/>
        </w:rPr>
        <w:t xml:space="preserve"> a</w:t>
      </w:r>
      <w:r w:rsidRPr="00A37F5A">
        <w:rPr>
          <w:color w:val="000000"/>
        </w:rPr>
        <w:t xml:space="preserve"> úplně </w:t>
      </w:r>
      <w:r w:rsidR="005D59CF">
        <w:rPr>
          <w:color w:val="000000"/>
        </w:rPr>
        <w:t xml:space="preserve">mu </w:t>
      </w:r>
      <w:r w:rsidRPr="00A37F5A">
        <w:rPr>
          <w:color w:val="000000"/>
        </w:rPr>
        <w:t>důvěřovat. Dneska má nebeské narozeniny sv. Faustyna, apoštolka Božího milosrdenství, která nechala namalovat známý obraz s nápisem: Ježíši, důvěřuji ti. V tom je vyjádřeno všechno. Ježíš sv. Faustynu učil důvěře. Řekl jí: </w:t>
      </w:r>
      <w:r w:rsidRPr="00A37F5A">
        <w:rPr>
          <w:i/>
          <w:iCs/>
          <w:color w:val="000000"/>
        </w:rPr>
        <w:t>„Tvou povinností je naprostá důvěra v mou dobrotu a mou povinností je dát ti vše, co potřebuješ. Činím sám sebe závislým na tvé důvěře, bude-li tvá důvěra veliká, má štědrost bude bez míry.“ </w:t>
      </w:r>
      <w:r w:rsidRPr="00A37F5A">
        <w:rPr>
          <w:color w:val="000000"/>
        </w:rPr>
        <w:t>To je něco. Bůh se činí závislým na naší důvěře! A jinde ujišťuje: </w:t>
      </w:r>
      <w:r w:rsidRPr="00A37F5A">
        <w:rPr>
          <w:i/>
          <w:iCs/>
          <w:color w:val="000000"/>
        </w:rPr>
        <w:t>„Ach, jak velmi miluji duše, které mi daly celou důvěru, udělám pro ně všechno.“</w:t>
      </w:r>
      <w:r w:rsidRPr="00A37F5A">
        <w:rPr>
          <w:color w:val="000000"/>
        </w:rPr>
        <w:t> To samé sdělil Pán Ježíš Alici L., když ji povzbuzoval: </w:t>
      </w:r>
      <w:r w:rsidRPr="00A37F5A">
        <w:rPr>
          <w:i/>
          <w:iCs/>
          <w:color w:val="000000"/>
        </w:rPr>
        <w:t>„Víš, že všechno, co se s tebou děje, je ode mne. Jen u mě hledej oporu a pomoc. Jen já tě dokážu posílit a zachránit. Jen na mě se obracej, když tě postihne nemoc. Vytrvej v důvěře tak, jako má matka, a to dokonce i tehdy, kdyby byl celý svět proti tobě.“</w:t>
      </w:r>
    </w:p>
    <w:p w:rsidR="00A37F5A" w:rsidRPr="00A37F5A" w:rsidRDefault="00A37F5A" w:rsidP="00A37F5A">
      <w:pPr>
        <w:pStyle w:val="-wm-msonormal"/>
        <w:shd w:val="clear" w:color="auto" w:fill="FFFFFF"/>
        <w:spacing w:before="0" w:beforeAutospacing="0" w:after="0" w:afterAutospacing="0"/>
        <w:rPr>
          <w:color w:val="000000"/>
        </w:rPr>
      </w:pPr>
      <w:r w:rsidRPr="00A37F5A">
        <w:rPr>
          <w:color w:val="000000"/>
        </w:rPr>
        <w:t xml:space="preserve">Jak se taková úplná důvěra může projevit? Zázrakem! Co byste dělali, kdyby vám lékaři oznámili, že máte rakovinu? Asi by to byl šok, vlna strachu a obav a začali byste podstupovat všechno možné k záchraně života, k vyléčení. Ale to by udělal každý člověk, i ten, který nevěří. Věřící by se možná začal za své uzdravení navíc modlit. Ale to pořád ještě není vše. Jako věřící bychom mohli Bohu, který nám život dal, bezmezně důvěřovat, jak vám ukáže toto svědectví. Před rokem prošel život paní </w:t>
      </w:r>
      <w:proofErr w:type="spellStart"/>
      <w:r w:rsidRPr="00A37F5A">
        <w:rPr>
          <w:color w:val="000000"/>
        </w:rPr>
        <w:t>Tecly</w:t>
      </w:r>
      <w:proofErr w:type="spellEnd"/>
      <w:r w:rsidRPr="00A37F5A">
        <w:rPr>
          <w:color w:val="000000"/>
        </w:rPr>
        <w:t xml:space="preserve"> </w:t>
      </w:r>
      <w:proofErr w:type="spellStart"/>
      <w:r w:rsidRPr="00A37F5A">
        <w:rPr>
          <w:color w:val="000000"/>
        </w:rPr>
        <w:t>Miceliové</w:t>
      </w:r>
      <w:proofErr w:type="spellEnd"/>
      <w:r w:rsidRPr="00A37F5A">
        <w:rPr>
          <w:color w:val="000000"/>
        </w:rPr>
        <w:t xml:space="preserve"> neuvěřitelným zlomem poté, co se dozvěděla, že má rakovinu. Navzdory onemocnění v raném stádiu se rozhodla odmítnout chemoterapii a spolehla se na svou víru a naději v Ježíše. Co to ta ženská udělala? Udělala to, k čemu vybízel Pán Ježíš Alici L: obrátila se na Boha, když ji postihla nemoc a vytrvala v důvěře. Odmítla léčbu s vírou, že patří Bohu a on jako lékař duše i těla ji může uzdravit! Anebo si ji už povolá k sobě. A být u Boha je vždy to nejlepší. Měli bychom takovou víru? Co se dělo dál? Během jedné noci měla sen, který všechno změnil. Viděla se, jak se drží vysokého, nebezpečného útesu svažujícího do moře. A už </w:t>
      </w:r>
      <w:proofErr w:type="spellStart"/>
      <w:r w:rsidRPr="00A37F5A">
        <w:rPr>
          <w:color w:val="000000"/>
        </w:rPr>
        <w:t>už</w:t>
      </w:r>
      <w:proofErr w:type="spellEnd"/>
      <w:r w:rsidRPr="00A37F5A">
        <w:rPr>
          <w:color w:val="000000"/>
        </w:rPr>
        <w:t xml:space="preserve"> čekala, že se pustí a utopí, když v tom ji chytila tajemná ruka a vytáhla na suchou zem a tak ji zachránila před smrtí. Když se ocitla na zemi, plakala a cítila, že se jí stal zázrak. Krátce na to šla na další lékařskou prohlídku a lékaři s úžasem zjistili, že nádor úplně zmizel. Její příběh je důkazem toho, že víra a modlitba mohou způsobit i zázraky. Tato paní s odvahou, odhodláním a vírou v Boha čelila své nemoci a byla zázračně uzdravena. Ukazuje, že bychom nikdy neměli ztrácet naději. Vidíme, že v lidském životě neexistují beznadějné situace. Pán Ježíš je stále s námi, aby nás osvobozoval a zachraňoval. Ale my mu to musíme dovolit tím, že prožíváme život s ním a důvěřujeme mu. Musíme si také uvědomit, že největším zlem v životě člověka není nemoc, ale hřích. Proto Bůh někdy dopustí, že jsme nemocní, že trpíme a tuto nemoc nám ponechá. Ale když to dokážeme přijmout a Bohu obětovat, stáváme se spoluvykupitelé světa a to je moc důležité. Dnes je to těžké téma, ale aby bylo úplné, připomenu, že také Alice L. v 76 letech dostala rakovinu ledviny s metastázemi v plících, absolvovala operace a po dvou letech pobytu v hospici odešla k Pánu. A svou nemoc vnímala jako zvláštní Boží dar. Nebála se smrti, protože si byla jistá, že je to přechod do plnosti života s Bohem. Pán ji zázračně neuzdravil, protože ta nemoc byla darem, jak se ještě víc připodobnit trpícímu Kristu a byla to příprava na přechod do nebe. Proto Pán Ježíš Alici L. vybízel, aby na něj hleděla v každé chvíli života, ať by dělala cokoliv a byla kdekoliv. Vše mu měla odevzdávat a vše dělat pro něj. </w:t>
      </w:r>
      <w:r w:rsidRPr="00A37F5A">
        <w:rPr>
          <w:i/>
          <w:iCs/>
          <w:color w:val="000000"/>
        </w:rPr>
        <w:t>„Nemysli na sebe, ale na mě. Potom já budu myslet na tebe a o vše se postarám.“</w:t>
      </w:r>
    </w:p>
    <w:p w:rsidR="00A37F5A" w:rsidRPr="00A37F5A" w:rsidRDefault="00A37F5A" w:rsidP="00A37F5A">
      <w:pPr>
        <w:pStyle w:val="-wm-msonormal"/>
        <w:shd w:val="clear" w:color="auto" w:fill="FFFFFF"/>
        <w:spacing w:before="0" w:beforeAutospacing="0" w:after="0" w:afterAutospacing="0"/>
        <w:rPr>
          <w:color w:val="000000"/>
        </w:rPr>
      </w:pPr>
      <w:r w:rsidRPr="00A37F5A">
        <w:rPr>
          <w:color w:val="000000"/>
        </w:rPr>
        <w:t>Dovolme Bohu projevit svou moc v našich životech. Spojujme se často s Bohem, aby neustrnula naše víra. Bůh některé naše prosby vyslyší, jiné ne. Dělá to tak, protože sám nejlépe ví, co je pro nás nejlepší. Vždy ale vyslyší prosbu: "Pane, posilni naši víru," protože ví, že se silnou vírou bude i náš život silný a statečný. Pane, prosíme Tě o tuto milost. Amen.</w:t>
      </w:r>
    </w:p>
    <w:p w:rsidR="00315A36" w:rsidRPr="00F87059" w:rsidRDefault="00315A36" w:rsidP="00A37F5A"/>
    <w:sectPr w:rsidR="00315A36" w:rsidRPr="00F87059" w:rsidSect="00220E0C">
      <w:pgSz w:w="11906" w:h="16838"/>
      <w:pgMar w:top="567" w:right="720" w:bottom="567"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characterSpacingControl w:val="doNotCompress"/>
  <w:compat/>
  <w:rsids>
    <w:rsidRoot w:val="00315A36"/>
    <w:rsid w:val="00037C0F"/>
    <w:rsid w:val="000A2720"/>
    <w:rsid w:val="001410E9"/>
    <w:rsid w:val="00234F90"/>
    <w:rsid w:val="0029245A"/>
    <w:rsid w:val="00315A36"/>
    <w:rsid w:val="0032373F"/>
    <w:rsid w:val="0036446E"/>
    <w:rsid w:val="004166EA"/>
    <w:rsid w:val="00475CFD"/>
    <w:rsid w:val="00543930"/>
    <w:rsid w:val="005646CE"/>
    <w:rsid w:val="005D59CF"/>
    <w:rsid w:val="00620404"/>
    <w:rsid w:val="006905C0"/>
    <w:rsid w:val="00772CB7"/>
    <w:rsid w:val="007C540A"/>
    <w:rsid w:val="008019CE"/>
    <w:rsid w:val="009460D3"/>
    <w:rsid w:val="00961289"/>
    <w:rsid w:val="00967C64"/>
    <w:rsid w:val="009A4058"/>
    <w:rsid w:val="00A37F5A"/>
    <w:rsid w:val="00A903FE"/>
    <w:rsid w:val="00CF67E7"/>
    <w:rsid w:val="00D80276"/>
    <w:rsid w:val="00EB58D5"/>
    <w:rsid w:val="00EE1C48"/>
    <w:rsid w:val="00F87059"/>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037C0F"/>
  </w:style>
  <w:style w:type="paragraph" w:styleId="Nadpis1">
    <w:name w:val="heading 1"/>
    <w:basedOn w:val="normal"/>
    <w:next w:val="normal"/>
    <w:rsid w:val="00315A36"/>
    <w:pPr>
      <w:keepNext/>
      <w:keepLines/>
      <w:spacing w:before="480"/>
      <w:ind w:left="576" w:hanging="576"/>
      <w:outlineLvl w:val="0"/>
    </w:pPr>
    <w:rPr>
      <w:b/>
      <w:sz w:val="30"/>
      <w:szCs w:val="30"/>
    </w:rPr>
  </w:style>
  <w:style w:type="paragraph" w:styleId="Nadpis2">
    <w:name w:val="heading 2"/>
    <w:basedOn w:val="normal"/>
    <w:next w:val="normal"/>
    <w:rsid w:val="00315A36"/>
    <w:pPr>
      <w:keepNext/>
      <w:keepLines/>
      <w:spacing w:before="480"/>
      <w:ind w:left="576" w:hanging="576"/>
      <w:outlineLvl w:val="1"/>
    </w:pPr>
    <w:rPr>
      <w:b/>
      <w:sz w:val="28"/>
      <w:szCs w:val="28"/>
    </w:rPr>
  </w:style>
  <w:style w:type="paragraph" w:styleId="Nadpis3">
    <w:name w:val="heading 3"/>
    <w:basedOn w:val="normal"/>
    <w:next w:val="normal"/>
    <w:rsid w:val="00315A36"/>
    <w:pPr>
      <w:keepNext/>
      <w:keepLines/>
      <w:spacing w:before="240"/>
      <w:outlineLvl w:val="2"/>
    </w:pPr>
    <w:rPr>
      <w:rFonts w:ascii="Calibri" w:eastAsia="Calibri" w:hAnsi="Calibri" w:cs="Calibri"/>
      <w:b/>
    </w:rPr>
  </w:style>
  <w:style w:type="paragraph" w:styleId="Nadpis4">
    <w:name w:val="heading 4"/>
    <w:basedOn w:val="normal"/>
    <w:next w:val="normal"/>
    <w:rsid w:val="00315A36"/>
    <w:pPr>
      <w:keepNext/>
      <w:keepLines/>
      <w:spacing w:before="240" w:after="40"/>
      <w:outlineLvl w:val="3"/>
    </w:pPr>
    <w:rPr>
      <w:b/>
    </w:rPr>
  </w:style>
  <w:style w:type="paragraph" w:styleId="Nadpis5">
    <w:name w:val="heading 5"/>
    <w:basedOn w:val="normal"/>
    <w:next w:val="normal"/>
    <w:rsid w:val="00315A36"/>
    <w:pPr>
      <w:keepNext/>
      <w:keepLines/>
      <w:spacing w:before="220" w:after="40"/>
      <w:outlineLvl w:val="4"/>
    </w:pPr>
    <w:rPr>
      <w:b/>
      <w:sz w:val="22"/>
      <w:szCs w:val="22"/>
    </w:rPr>
  </w:style>
  <w:style w:type="paragraph" w:styleId="Nadpis6">
    <w:name w:val="heading 6"/>
    <w:basedOn w:val="normal"/>
    <w:next w:val="normal"/>
    <w:rsid w:val="00315A36"/>
    <w:pPr>
      <w:keepNext/>
      <w:keepLines/>
      <w:spacing w:before="200" w:after="40"/>
      <w:outlineLvl w:val="5"/>
    </w:pPr>
    <w:rPr>
      <w:b/>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normal">
    <w:name w:val="normal"/>
    <w:rsid w:val="00315A36"/>
  </w:style>
  <w:style w:type="table" w:customStyle="1" w:styleId="TableNormal">
    <w:name w:val="TableNormal"/>
    <w:rsid w:val="00315A36"/>
    <w:tblPr>
      <w:tblCellMar>
        <w:top w:w="0" w:type="dxa"/>
        <w:left w:w="0" w:type="dxa"/>
        <w:bottom w:w="0" w:type="dxa"/>
        <w:right w:w="0" w:type="dxa"/>
      </w:tblCellMar>
    </w:tblPr>
  </w:style>
  <w:style w:type="paragraph" w:styleId="Nzev">
    <w:name w:val="Title"/>
    <w:basedOn w:val="normal"/>
    <w:next w:val="normal"/>
    <w:rsid w:val="00315A36"/>
    <w:pPr>
      <w:keepNext/>
      <w:keepLines/>
      <w:spacing w:before="360" w:after="240"/>
      <w:ind w:left="576" w:hanging="576"/>
      <w:jc w:val="center"/>
    </w:pPr>
    <w:rPr>
      <w:b/>
      <w:sz w:val="32"/>
      <w:szCs w:val="32"/>
    </w:rPr>
  </w:style>
  <w:style w:type="paragraph" w:styleId="Podtitul">
    <w:name w:val="Subtitle"/>
    <w:basedOn w:val="normal"/>
    <w:next w:val="normal"/>
    <w:rsid w:val="00315A36"/>
    <w:pPr>
      <w:keepNext/>
      <w:keepLines/>
      <w:spacing w:before="360" w:after="80"/>
    </w:pPr>
    <w:rPr>
      <w:rFonts w:ascii="Georgia" w:eastAsia="Georgia" w:hAnsi="Georgia" w:cs="Georgia"/>
      <w:i/>
      <w:color w:val="666666"/>
      <w:sz w:val="48"/>
      <w:szCs w:val="48"/>
    </w:rPr>
  </w:style>
  <w:style w:type="paragraph" w:styleId="Normlnweb">
    <w:name w:val="Normal (Web)"/>
    <w:basedOn w:val="Normln"/>
    <w:uiPriority w:val="99"/>
    <w:semiHidden/>
    <w:unhideWhenUsed/>
    <w:rsid w:val="004166EA"/>
    <w:pPr>
      <w:spacing w:before="100" w:beforeAutospacing="1" w:after="100" w:afterAutospacing="1"/>
    </w:pPr>
  </w:style>
  <w:style w:type="character" w:styleId="Siln">
    <w:name w:val="Strong"/>
    <w:basedOn w:val="Standardnpsmoodstavce"/>
    <w:uiPriority w:val="22"/>
    <w:qFormat/>
    <w:rsid w:val="0032373F"/>
    <w:rPr>
      <w:b/>
      <w:bCs/>
    </w:rPr>
  </w:style>
  <w:style w:type="character" w:styleId="Hypertextovodkaz">
    <w:name w:val="Hyperlink"/>
    <w:basedOn w:val="Standardnpsmoodstavce"/>
    <w:uiPriority w:val="99"/>
    <w:semiHidden/>
    <w:unhideWhenUsed/>
    <w:rsid w:val="007C540A"/>
    <w:rPr>
      <w:color w:val="0000FF"/>
      <w:u w:val="single"/>
    </w:rPr>
  </w:style>
  <w:style w:type="paragraph" w:customStyle="1" w:styleId="bible-quote">
    <w:name w:val="bible-quote"/>
    <w:basedOn w:val="Normln"/>
    <w:rsid w:val="007C540A"/>
    <w:pPr>
      <w:spacing w:before="100" w:beforeAutospacing="1" w:after="100" w:afterAutospacing="1"/>
    </w:pPr>
  </w:style>
  <w:style w:type="paragraph" w:customStyle="1" w:styleId="-wm-msonormal">
    <w:name w:val="-wm-msonormal"/>
    <w:basedOn w:val="Normln"/>
    <w:rsid w:val="000A2720"/>
    <w:pPr>
      <w:spacing w:before="100" w:beforeAutospacing="1" w:after="100" w:afterAutospacing="1"/>
    </w:pPr>
  </w:style>
  <w:style w:type="paragraph" w:customStyle="1" w:styleId="-wm-bible-quote">
    <w:name w:val="-wm-bible-quote"/>
    <w:basedOn w:val="Normln"/>
    <w:rsid w:val="000A2720"/>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69861830">
      <w:bodyDiv w:val="1"/>
      <w:marLeft w:val="0"/>
      <w:marRight w:val="0"/>
      <w:marTop w:val="0"/>
      <w:marBottom w:val="0"/>
      <w:divBdr>
        <w:top w:val="none" w:sz="0" w:space="0" w:color="auto"/>
        <w:left w:val="none" w:sz="0" w:space="0" w:color="auto"/>
        <w:bottom w:val="none" w:sz="0" w:space="0" w:color="auto"/>
        <w:right w:val="none" w:sz="0" w:space="0" w:color="auto"/>
      </w:divBdr>
    </w:div>
    <w:div w:id="649946320">
      <w:bodyDiv w:val="1"/>
      <w:marLeft w:val="0"/>
      <w:marRight w:val="0"/>
      <w:marTop w:val="0"/>
      <w:marBottom w:val="0"/>
      <w:divBdr>
        <w:top w:val="none" w:sz="0" w:space="0" w:color="auto"/>
        <w:left w:val="none" w:sz="0" w:space="0" w:color="auto"/>
        <w:bottom w:val="none" w:sz="0" w:space="0" w:color="auto"/>
        <w:right w:val="none" w:sz="0" w:space="0" w:color="auto"/>
      </w:divBdr>
    </w:div>
    <w:div w:id="1360855134">
      <w:bodyDiv w:val="1"/>
      <w:marLeft w:val="0"/>
      <w:marRight w:val="0"/>
      <w:marTop w:val="0"/>
      <w:marBottom w:val="0"/>
      <w:divBdr>
        <w:top w:val="none" w:sz="0" w:space="0" w:color="auto"/>
        <w:left w:val="none" w:sz="0" w:space="0" w:color="auto"/>
        <w:bottom w:val="none" w:sz="0" w:space="0" w:color="auto"/>
        <w:right w:val="none" w:sz="0" w:space="0" w:color="auto"/>
      </w:divBdr>
      <w:divsChild>
        <w:div w:id="1759979589">
          <w:marLeft w:val="0"/>
          <w:marRight w:val="0"/>
          <w:marTop w:val="0"/>
          <w:marBottom w:val="0"/>
          <w:divBdr>
            <w:top w:val="none" w:sz="0" w:space="0" w:color="auto"/>
            <w:left w:val="none" w:sz="0" w:space="0" w:color="auto"/>
            <w:bottom w:val="none" w:sz="0" w:space="0" w:color="auto"/>
            <w:right w:val="none" w:sz="0" w:space="0" w:color="auto"/>
          </w:divBdr>
        </w:div>
        <w:div w:id="1869101015">
          <w:marLeft w:val="0"/>
          <w:marRight w:val="0"/>
          <w:marTop w:val="0"/>
          <w:marBottom w:val="0"/>
          <w:divBdr>
            <w:top w:val="none" w:sz="0" w:space="0" w:color="auto"/>
            <w:left w:val="none" w:sz="0" w:space="0" w:color="auto"/>
            <w:bottom w:val="none" w:sz="0" w:space="0" w:color="auto"/>
            <w:right w:val="none" w:sz="0" w:space="0" w:color="auto"/>
          </w:divBdr>
        </w:div>
      </w:divsChild>
    </w:div>
    <w:div w:id="1474061074">
      <w:bodyDiv w:val="1"/>
      <w:marLeft w:val="0"/>
      <w:marRight w:val="0"/>
      <w:marTop w:val="0"/>
      <w:marBottom w:val="0"/>
      <w:divBdr>
        <w:top w:val="none" w:sz="0" w:space="0" w:color="auto"/>
        <w:left w:val="none" w:sz="0" w:space="0" w:color="auto"/>
        <w:bottom w:val="none" w:sz="0" w:space="0" w:color="auto"/>
        <w:right w:val="none" w:sz="0" w:space="0" w:color="auto"/>
      </w:divBdr>
    </w:div>
    <w:div w:id="20817076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Pages>
  <Words>741</Words>
  <Characters>4374</Characters>
  <Application>Microsoft Office Word</Application>
  <DocSecurity>0</DocSecurity>
  <Lines>36</Lines>
  <Paragraphs>10</Paragraphs>
  <ScaleCrop>false</ScaleCrop>
  <Company/>
  <LinksUpToDate>false</LinksUpToDate>
  <CharactersWithSpaces>5105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Petr</cp:lastModifiedBy>
  <cp:revision>17</cp:revision>
  <dcterms:created xsi:type="dcterms:W3CDTF">2025-08-17T14:56:00Z</dcterms:created>
  <dcterms:modified xsi:type="dcterms:W3CDTF">2025-10-05T20:46:00Z</dcterms:modified>
</cp:coreProperties>
</file>