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A4C" w:rsidRDefault="00FB771E" w:rsidP="004823EA">
      <w:pPr>
        <w:pStyle w:val="Nadpis2"/>
        <w:spacing w:before="0"/>
        <w:ind w:left="0" w:firstLine="0"/>
        <w:rPr>
          <w:sz w:val="24"/>
          <w:szCs w:val="24"/>
        </w:rPr>
      </w:pPr>
      <w:bookmarkStart w:id="0" w:name="_Toc212797877"/>
      <w:r>
        <w:rPr>
          <w:sz w:val="24"/>
          <w:szCs w:val="24"/>
        </w:rPr>
        <w:t>2</w:t>
      </w:r>
      <w:r w:rsidR="00A57A4C" w:rsidRPr="00A57A4C">
        <w:rPr>
          <w:sz w:val="24"/>
          <w:szCs w:val="24"/>
        </w:rPr>
        <w:t>. ne adventní A</w:t>
      </w:r>
      <w:bookmarkEnd w:id="0"/>
      <w:r w:rsidR="00A57A4C">
        <w:rPr>
          <w:sz w:val="24"/>
          <w:szCs w:val="24"/>
        </w:rPr>
        <w:t xml:space="preserve"> </w:t>
      </w:r>
    </w:p>
    <w:p w:rsidR="004823EA" w:rsidRDefault="004823EA" w:rsidP="004823EA">
      <w:pPr>
        <w:pStyle w:val="-wm-msonormal"/>
        <w:shd w:val="clear" w:color="auto" w:fill="FFFFFF"/>
        <w:spacing w:before="0" w:beforeAutospacing="0" w:after="0" w:afterAutospacing="0"/>
        <w:rPr>
          <w:color w:val="000000"/>
        </w:rPr>
      </w:pPr>
    </w:p>
    <w:p w:rsidR="004E72B7" w:rsidRDefault="004E72B7" w:rsidP="004E72B7">
      <w:pPr>
        <w:pStyle w:val="-wm-msonormal"/>
        <w:spacing w:before="0" w:beforeAutospacing="0" w:after="0" w:afterAutospacing="0"/>
      </w:pPr>
      <w:r>
        <w:t>Drazí,</w:t>
      </w:r>
    </w:p>
    <w:p w:rsidR="004E72B7" w:rsidRDefault="004E72B7" w:rsidP="004E72B7">
      <w:pPr>
        <w:pStyle w:val="-wm-msonormal"/>
        <w:spacing w:before="0" w:beforeAutospacing="0" w:after="0" w:afterAutospacing="0"/>
      </w:pPr>
      <w:r>
        <w:t xml:space="preserve">v dnešní vstupní modlitbě jsme slyšeli, že spěcháme vstříc Kristu a prosili jsme, aby nám v cestě nestály pozemské zájmy. A Jan Křtitel nás vybízel, abychom připravili cestu Pánu. Tak tady máme ve zkratce náplň adventní doby: připravit se na setkání s Kristem, které se neuskuteční jen na konci světa nebo o Vánocích, ale mimořádným způsobem se odehrává také při každé mši svaté. I proto se znovu snažíme proniknout do </w:t>
      </w:r>
      <w:r w:rsidR="00853B0D">
        <w:t>její hloubky</w:t>
      </w:r>
      <w:r>
        <w:t>, aby vzrostlo naše poznání Hospodina, ale také naše radost z jeho blízkosti a vděčnost za jeho nekonečnou dobrotu a lásku. Na začátku mše svaté se značíme křížem. Toto znamení nemáme dělat bezmyšlenkovitě. Když se dotýkám čela, mohu myslet na to, že dávám Bohu své myšlenky, chci myslet tak, jak smýšlí Bůh. Chci mít jen takové myšlenky, jaké má Bůh. Potom se dotýkáme svého srdce, chceme celý svůj vnitřní život, všechny své emoce, rány, vše, chceme odevzdat pod Ježíšovu vládu. Proto říkáme: i Syna. "Ježíši, přijmi všechno, co je v mém srdci, proměň všechny rány, to nejhlubší ve mně." A potom říkáme: i D.S. Dávám celé své tělo, které se má stát svatyní D.S., aby se všechna chvála odehrávala v Duchu a pravdě, jak to později řekneme. Církevní učitel z 1. stol. Tertulián řekl, že křesťan, který nevyhání znamením kříže démony, nemá víru a neměl by se nazývat křesťanem. Znamení kříže je totiž exorcismus. Samozřejmě, když si uvědomujeme, co děláme. Když si neuvědomuji slova a gesta, která konám, bude to jen divadlo, ale když je znamení kříže konané uvědoměle, pak proměňujeme svou duši, ducha i tělo ve jménu Otce, i Syna i D.S., a pokud se tam někde nachází ďábel, tak musí odejít. Proto musíme znamení kříže dělat velmi soustředěně a uvědoměle s vírou a vědomím, co vše toto znamení působí. Kněz nás pak zve ke sjednocení s ním a se vším, co se bude na mši svaté dít. Proto říká: Pán s vámi. Pán je s tebou, Pán Bůh všemohoucí. Ne jen trochu mohoucí, ale všemohoucí, Pán pánů a Král králů. Pán, který byl s Adamem, Abrahamem, Mojžíšem, proroky a svatými, tento Pán je s námi. Ať už prožíváme ve svém životě cokoliv, na mši svaté slyšíme, že Pán je s námi. Vše, co je v nás hříšné, s čím si nevíme rady, co nás trápí, to vše chceme přinést Pánu Ježíši, položit do kalicha, na patenu, aby to on mohl proměnit. Proto ten úmysl, který říká kněz, obsahuje i tvůj život, který chce položit do oběti mše svaté. Ale aby se to mohlo stát, musíme mít kající srdce. K tomu slouží ta chvíle ticha v úkonu kajícnosti. Ale my si nevzpomeneme za 2 s. na všechno, co jsme pokazili, proto už cestou na mši musíme přemýšlet, za co Pána budu odprošovat, čeho mám litovat, co vyznat. A když kněz řekne: "Litujme svých hříchů," už to budeme vědět, protože jsme si to připravili cestou. Na mši musíme být připraveni, abychom pak mohli vědomě a soustředěně prožít každou část mše svaté, nejen úkon kajícnosti. A Pán nás</w:t>
      </w:r>
      <w:r>
        <w:rPr>
          <w:color w:val="0F8CB3"/>
        </w:rPr>
        <w:t> </w:t>
      </w:r>
      <w:r w:rsidRPr="004E72B7">
        <w:rPr>
          <w:bCs/>
        </w:rPr>
        <w:t>pak</w:t>
      </w:r>
      <w:r>
        <w:t> z našich hříchů očistí, abychom  mohli vidět Boží slávu, o které </w:t>
      </w:r>
      <w:r>
        <w:rPr>
          <w:bCs/>
        </w:rPr>
        <w:t>vzápětí</w:t>
      </w:r>
      <w:r>
        <w:t> všichni zpíváme v hymnu Gloria (krom adventní a postní doby).</w:t>
      </w:r>
      <w:r>
        <w:rPr>
          <w:b/>
          <w:bCs/>
        </w:rPr>
        <w:t> </w:t>
      </w:r>
      <w:r>
        <w:t>A v tu chvíli, kdy začneme zpívat hymnus Sláva na výsostech Bohu, v tu chvíli jsme všichni přeneseni do nebe, protože to, co se děje tady na zemi, se při mši přenáší do nebe, kde stojíme před miliardami andělů a svatých a chválíme Boha. A když vcházíme do této Boží slávy, ona nás obklopuje. Bůh nám chce dát svou slávu, chce, abychom žili v jeho chvále. A to začínáme žít tehdy, kdy ho chválíme, velebíme. A teprve tehdy, když jsme v Boží slávě, můžeme slyšet Boží slovo.</w:t>
      </w:r>
      <w:r w:rsidR="00853B0D">
        <w:t xml:space="preserve"> </w:t>
      </w:r>
      <w:r>
        <w:t>Proto si sedáme a začíná bohoslužba slova.</w:t>
      </w:r>
      <w:r>
        <w:rPr>
          <w:b/>
          <w:bCs/>
        </w:rPr>
        <w:t> </w:t>
      </w:r>
      <w:r>
        <w:t>1. čt., žalm, 2. čt. a vrcholem je evangelium, ve kterém promlouvá sám Pán. Proto vstáváme, abychom takto pozorně naslouchali jeho slovům, co nám chce říci. Ještě jednou očišťujeme třemi malými křížky naši mysl, ústa a srdce: "Očisti, Otče, mou mysl, očisti, Ježíši, má ústa, očisti, D.S., mé srdce, abych mohl slyšet Boha." A po evangeliu následuje druhé rozhřešení. Kněz se v duchu modlí: "Radostná Boží zvěst, ať nás osvobodí od hříchu." Evangelista Jan cituje Ježíšova slova: "Protože jste slyšeli má slova, jste čistí." Ježíšova slova nás očišťují od hříchů. To je už podruhé při mši svaté, kdy jsou z nás smyty naše hříchy. Po aktu pokory, lítosti v úkonu kajícnosti, a také teď, po naslouchání evangeliu. A pak k nám promlouvá kněz a mělo by to být prorocké slovo. Kázání, to není jen nějaká řeč, kázání, to by mělo být prorokování D.S. do vašeho ducha. To je ten obraz z proroka Ezechiela, kdy pronáší řeč a prorokuje k množství kostí, které nežijí. A na jeho prorokování postupně ožívají. Kněz má moc prorockého slova, které křísí mrtvé: ty, kteří mají své trápení, kteří jsou ovládáni zlem, kteří prožívají své peklo, o kterém kněz nemusí vůbec vědět. Když je otevřený D.S., prorokuje k lidem v této temnotě a vytrhuje je z temnoty a moci ďábla, se kterou se neumí sami vypořádat. Proto se vyplatí i takové kázání pozorně poslouchat. Pak následuje modlitba věřících, přímluvy.</w:t>
      </w:r>
      <w:bookmarkStart w:id="1" w:name="-wm-_Toc215913054"/>
      <w:bookmarkEnd w:id="1"/>
    </w:p>
    <w:p w:rsidR="00AA1AE3" w:rsidRPr="00FB771E" w:rsidRDefault="00853B0D" w:rsidP="004E72B7">
      <w:pPr>
        <w:pStyle w:val="-wm-msonormal"/>
        <w:spacing w:before="0" w:beforeAutospacing="0" w:after="0" w:afterAutospacing="0"/>
      </w:pPr>
      <w:r>
        <w:t>Víme, že po smrti si znovu projdeme v Boží přítomnosti celý náš život minutu po minutě, každé setkání, každou modlitbu, a také každou mši svatou</w:t>
      </w:r>
      <w:r w:rsidR="004E72B7">
        <w:t xml:space="preserve"> a budeme se zodpovídat z toho, jak jsme je tady na zemi prožili. </w:t>
      </w:r>
      <w:r>
        <w:t>Mysleme na to a snažme se přicházet na mši svatou náležitě připraveni, ab</w:t>
      </w:r>
      <w:r w:rsidR="004E72B7">
        <w:t xml:space="preserve">ychom </w:t>
      </w:r>
      <w:r>
        <w:t xml:space="preserve">ji </w:t>
      </w:r>
      <w:r w:rsidR="004E72B7">
        <w:t>dokázali prožívat z celého srdce. </w:t>
      </w:r>
      <w:r>
        <w:t>Abychom díky naší vědomé pozornosti z ní měli také co největší užitek. I to</w:t>
      </w:r>
      <w:r w:rsidR="004E72B7">
        <w:t xml:space="preserve">to </w:t>
      </w:r>
      <w:r>
        <w:t>úsilí</w:t>
      </w:r>
      <w:r w:rsidR="004E72B7">
        <w:t xml:space="preserve"> může být konkrétní formou našeho obrácení</w:t>
      </w:r>
      <w:r>
        <w:t xml:space="preserve"> a adventního snažení</w:t>
      </w:r>
      <w:r w:rsidR="004E72B7">
        <w:t>. Amen.</w:t>
      </w:r>
    </w:p>
    <w:sectPr w:rsidR="00AA1AE3" w:rsidRPr="00FB771E" w:rsidSect="00AA1AE3">
      <w:pgSz w:w="11906" w:h="16838"/>
      <w:pgMar w:top="454" w:right="720" w:bottom="45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rsids>
    <w:rsidRoot w:val="00315A36"/>
    <w:rsid w:val="00037C0F"/>
    <w:rsid w:val="000A2720"/>
    <w:rsid w:val="000C6C34"/>
    <w:rsid w:val="000D38B8"/>
    <w:rsid w:val="000F1086"/>
    <w:rsid w:val="001410E9"/>
    <w:rsid w:val="00163EA5"/>
    <w:rsid w:val="00196933"/>
    <w:rsid w:val="00214D37"/>
    <w:rsid w:val="00234F90"/>
    <w:rsid w:val="0024756E"/>
    <w:rsid w:val="0027715C"/>
    <w:rsid w:val="0029245A"/>
    <w:rsid w:val="002F0ED7"/>
    <w:rsid w:val="00315A36"/>
    <w:rsid w:val="0032373F"/>
    <w:rsid w:val="003244DA"/>
    <w:rsid w:val="00344944"/>
    <w:rsid w:val="003634EF"/>
    <w:rsid w:val="0036446E"/>
    <w:rsid w:val="004166EA"/>
    <w:rsid w:val="00425CF5"/>
    <w:rsid w:val="00434827"/>
    <w:rsid w:val="00475CFD"/>
    <w:rsid w:val="004823EA"/>
    <w:rsid w:val="004D5A18"/>
    <w:rsid w:val="004E72B7"/>
    <w:rsid w:val="00543930"/>
    <w:rsid w:val="0054673A"/>
    <w:rsid w:val="005646CE"/>
    <w:rsid w:val="0059438F"/>
    <w:rsid w:val="005C344B"/>
    <w:rsid w:val="005D59CF"/>
    <w:rsid w:val="0060524D"/>
    <w:rsid w:val="00620404"/>
    <w:rsid w:val="00632CD6"/>
    <w:rsid w:val="006905C0"/>
    <w:rsid w:val="00695668"/>
    <w:rsid w:val="006B6C01"/>
    <w:rsid w:val="00772CB7"/>
    <w:rsid w:val="007C540A"/>
    <w:rsid w:val="008019CE"/>
    <w:rsid w:val="00837BC0"/>
    <w:rsid w:val="00853B0D"/>
    <w:rsid w:val="0089324E"/>
    <w:rsid w:val="008B3A3C"/>
    <w:rsid w:val="008E12A9"/>
    <w:rsid w:val="0093033D"/>
    <w:rsid w:val="009460D3"/>
    <w:rsid w:val="00961289"/>
    <w:rsid w:val="00967C64"/>
    <w:rsid w:val="009A4058"/>
    <w:rsid w:val="009B4273"/>
    <w:rsid w:val="00A356AD"/>
    <w:rsid w:val="00A37F5A"/>
    <w:rsid w:val="00A40038"/>
    <w:rsid w:val="00A519CB"/>
    <w:rsid w:val="00A57A4C"/>
    <w:rsid w:val="00A762A5"/>
    <w:rsid w:val="00A903FE"/>
    <w:rsid w:val="00AA1AE3"/>
    <w:rsid w:val="00B35B9F"/>
    <w:rsid w:val="00B92B7A"/>
    <w:rsid w:val="00BE4050"/>
    <w:rsid w:val="00C06401"/>
    <w:rsid w:val="00C82DC3"/>
    <w:rsid w:val="00CF0BA9"/>
    <w:rsid w:val="00CF67E7"/>
    <w:rsid w:val="00D36EFD"/>
    <w:rsid w:val="00D44BB6"/>
    <w:rsid w:val="00D80276"/>
    <w:rsid w:val="00D855A7"/>
    <w:rsid w:val="00DD3259"/>
    <w:rsid w:val="00E07CAC"/>
    <w:rsid w:val="00E933D9"/>
    <w:rsid w:val="00EB58D5"/>
    <w:rsid w:val="00EC28E7"/>
    <w:rsid w:val="00EC5ED9"/>
    <w:rsid w:val="00EE1C48"/>
    <w:rsid w:val="00F605CA"/>
    <w:rsid w:val="00F86AFD"/>
    <w:rsid w:val="00F87059"/>
    <w:rsid w:val="00FB771E"/>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234046911">
      <w:bodyDiv w:val="1"/>
      <w:marLeft w:val="0"/>
      <w:marRight w:val="0"/>
      <w:marTop w:val="0"/>
      <w:marBottom w:val="0"/>
      <w:divBdr>
        <w:top w:val="none" w:sz="0" w:space="0" w:color="auto"/>
        <w:left w:val="none" w:sz="0" w:space="0" w:color="auto"/>
        <w:bottom w:val="none" w:sz="0" w:space="0" w:color="auto"/>
        <w:right w:val="none" w:sz="0" w:space="0" w:color="auto"/>
      </w:divBdr>
      <w:divsChild>
        <w:div w:id="188490579">
          <w:marLeft w:val="0"/>
          <w:marRight w:val="0"/>
          <w:marTop w:val="0"/>
          <w:marBottom w:val="0"/>
          <w:divBdr>
            <w:top w:val="none" w:sz="0" w:space="0" w:color="auto"/>
            <w:left w:val="none" w:sz="0" w:space="0" w:color="auto"/>
            <w:bottom w:val="none" w:sz="0" w:space="0" w:color="auto"/>
            <w:right w:val="none" w:sz="0" w:space="0" w:color="auto"/>
          </w:divBdr>
        </w:div>
      </w:divsChild>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662902930">
      <w:bodyDiv w:val="1"/>
      <w:marLeft w:val="0"/>
      <w:marRight w:val="0"/>
      <w:marTop w:val="0"/>
      <w:marBottom w:val="0"/>
      <w:divBdr>
        <w:top w:val="none" w:sz="0" w:space="0" w:color="auto"/>
        <w:left w:val="none" w:sz="0" w:space="0" w:color="auto"/>
        <w:bottom w:val="none" w:sz="0" w:space="0" w:color="auto"/>
        <w:right w:val="none" w:sz="0" w:space="0" w:color="auto"/>
      </w:divBdr>
      <w:divsChild>
        <w:div w:id="1084452131">
          <w:marLeft w:val="0"/>
          <w:marRight w:val="0"/>
          <w:marTop w:val="0"/>
          <w:marBottom w:val="0"/>
          <w:divBdr>
            <w:top w:val="none" w:sz="0" w:space="0" w:color="auto"/>
            <w:left w:val="none" w:sz="0" w:space="0" w:color="auto"/>
            <w:bottom w:val="none" w:sz="0" w:space="0" w:color="auto"/>
            <w:right w:val="none" w:sz="0" w:space="0" w:color="auto"/>
          </w:divBdr>
        </w:div>
      </w:divsChild>
    </w:div>
    <w:div w:id="698968093">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1260018220">
      <w:bodyDiv w:val="1"/>
      <w:marLeft w:val="0"/>
      <w:marRight w:val="0"/>
      <w:marTop w:val="0"/>
      <w:marBottom w:val="0"/>
      <w:divBdr>
        <w:top w:val="none" w:sz="0" w:space="0" w:color="auto"/>
        <w:left w:val="none" w:sz="0" w:space="0" w:color="auto"/>
        <w:bottom w:val="none" w:sz="0" w:space="0" w:color="auto"/>
        <w:right w:val="none" w:sz="0" w:space="0" w:color="auto"/>
      </w:divBdr>
    </w:div>
    <w:div w:id="1332835928">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1654528203">
      <w:bodyDiv w:val="1"/>
      <w:marLeft w:val="0"/>
      <w:marRight w:val="0"/>
      <w:marTop w:val="0"/>
      <w:marBottom w:val="0"/>
      <w:divBdr>
        <w:top w:val="none" w:sz="0" w:space="0" w:color="auto"/>
        <w:left w:val="none" w:sz="0" w:space="0" w:color="auto"/>
        <w:bottom w:val="none" w:sz="0" w:space="0" w:color="auto"/>
        <w:right w:val="none" w:sz="0" w:space="0" w:color="auto"/>
      </w:divBdr>
      <w:divsChild>
        <w:div w:id="910391333">
          <w:marLeft w:val="0"/>
          <w:marRight w:val="0"/>
          <w:marTop w:val="0"/>
          <w:marBottom w:val="0"/>
          <w:divBdr>
            <w:top w:val="none" w:sz="0" w:space="0" w:color="auto"/>
            <w:left w:val="none" w:sz="0" w:space="0" w:color="auto"/>
            <w:bottom w:val="none" w:sz="0" w:space="0" w:color="auto"/>
            <w:right w:val="none" w:sz="0" w:space="0" w:color="auto"/>
          </w:divBdr>
        </w:div>
        <w:div w:id="1274440157">
          <w:marLeft w:val="0"/>
          <w:marRight w:val="0"/>
          <w:marTop w:val="0"/>
          <w:marBottom w:val="0"/>
          <w:divBdr>
            <w:top w:val="none" w:sz="0" w:space="0" w:color="auto"/>
            <w:left w:val="none" w:sz="0" w:space="0" w:color="auto"/>
            <w:bottom w:val="none" w:sz="0" w:space="0" w:color="auto"/>
            <w:right w:val="none" w:sz="0" w:space="0" w:color="auto"/>
          </w:divBdr>
        </w:div>
      </w:divsChild>
    </w:div>
    <w:div w:id="1997607312">
      <w:bodyDiv w:val="1"/>
      <w:marLeft w:val="0"/>
      <w:marRight w:val="0"/>
      <w:marTop w:val="0"/>
      <w:marBottom w:val="0"/>
      <w:divBdr>
        <w:top w:val="none" w:sz="0" w:space="0" w:color="auto"/>
        <w:left w:val="none" w:sz="0" w:space="0" w:color="auto"/>
        <w:bottom w:val="none" w:sz="0" w:space="0" w:color="auto"/>
        <w:right w:val="none" w:sz="0" w:space="0" w:color="auto"/>
      </w:divBdr>
      <w:divsChild>
        <w:div w:id="825895953">
          <w:marLeft w:val="0"/>
          <w:marRight w:val="0"/>
          <w:marTop w:val="0"/>
          <w:marBottom w:val="0"/>
          <w:divBdr>
            <w:top w:val="none" w:sz="0" w:space="0" w:color="auto"/>
            <w:left w:val="none" w:sz="0" w:space="0" w:color="auto"/>
            <w:bottom w:val="none" w:sz="0" w:space="0" w:color="auto"/>
            <w:right w:val="none" w:sz="0" w:space="0" w:color="auto"/>
          </w:divBdr>
        </w:div>
      </w:divsChild>
    </w:div>
    <w:div w:id="2002734076">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1</Pages>
  <Words>780</Words>
  <Characters>4606</Characters>
  <Application>Microsoft Office Word</Application>
  <DocSecurity>0</DocSecurity>
  <Lines>38</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50</cp:revision>
  <dcterms:created xsi:type="dcterms:W3CDTF">2025-08-17T14:56:00Z</dcterms:created>
  <dcterms:modified xsi:type="dcterms:W3CDTF">2025-12-07T15:14:00Z</dcterms:modified>
</cp:coreProperties>
</file>