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6C7D" w:rsidRPr="00C96C7D" w:rsidRDefault="00C96C7D" w:rsidP="00C96C7D">
      <w:pPr>
        <w:pStyle w:val="-wm-zkladntext1"/>
        <w:shd w:val="clear" w:color="auto" w:fill="FFFFFF"/>
        <w:spacing w:before="0" w:beforeAutospacing="0" w:after="0" w:afterAutospacing="0"/>
        <w:ind w:right="-24" w:firstLine="3"/>
        <w:rPr>
          <w:b/>
          <w:color w:val="000000"/>
          <w:szCs w:val="22"/>
        </w:rPr>
      </w:pPr>
      <w:r w:rsidRPr="00C96C7D">
        <w:rPr>
          <w:b/>
          <w:color w:val="000000"/>
          <w:szCs w:val="22"/>
        </w:rPr>
        <w:t>Svátek Svaté rodiny</w:t>
      </w:r>
    </w:p>
    <w:p w:rsidR="00C96C7D" w:rsidRPr="00C96C7D" w:rsidRDefault="00C96C7D" w:rsidP="00C96C7D">
      <w:pPr>
        <w:pStyle w:val="-wm-zkladntext1"/>
        <w:shd w:val="clear" w:color="auto" w:fill="FFFFFF"/>
        <w:spacing w:before="0" w:beforeAutospacing="0" w:after="0" w:afterAutospacing="0"/>
        <w:ind w:right="-24" w:firstLine="3"/>
        <w:rPr>
          <w:color w:val="000000"/>
          <w:szCs w:val="22"/>
        </w:rPr>
      </w:pPr>
      <w:r w:rsidRPr="00C96C7D">
        <w:rPr>
          <w:color w:val="000000"/>
          <w:szCs w:val="22"/>
        </w:rPr>
        <w:t>Drazí, v evangeliu jsme byli svědky dramatického útěku Svaté rodiny do Egypta, protože Herodes chtěl dítě Ježíše zabít. Toto je realita také dnešních rodin. Zlo se je snaží rozbít. Otec Vella, italský kněz a exorcista, jmenuje tři hlavní způsoby, kterými satan rozděluje rodiny:</w:t>
      </w:r>
    </w:p>
    <w:p w:rsidR="00C96C7D" w:rsidRPr="00C96C7D" w:rsidRDefault="00C96C7D" w:rsidP="00C96C7D">
      <w:pPr>
        <w:pStyle w:val="-wm-zkladntext1"/>
        <w:shd w:val="clear" w:color="auto" w:fill="FFFFFF"/>
        <w:spacing w:before="0" w:beforeAutospacing="0" w:after="0" w:afterAutospacing="0"/>
        <w:ind w:right="-24" w:firstLine="3"/>
        <w:rPr>
          <w:color w:val="000000"/>
          <w:szCs w:val="22"/>
        </w:rPr>
      </w:pPr>
      <w:r w:rsidRPr="00C96C7D">
        <w:rPr>
          <w:color w:val="000000"/>
          <w:szCs w:val="22"/>
        </w:rPr>
        <w:t>1. Odvádí od modlitby 2. Prohlubuje individualismus, 3. Překrucuje způsob, jakým manželé žijí sexualitu.</w:t>
      </w:r>
      <w:r w:rsidRPr="00C96C7D">
        <w:rPr>
          <w:color w:val="000000"/>
          <w:szCs w:val="22"/>
        </w:rPr>
        <w:br/>
      </w:r>
      <w:r w:rsidRPr="00C96C7D">
        <w:rPr>
          <w:b/>
          <w:bCs/>
          <w:color w:val="000000"/>
          <w:szCs w:val="22"/>
        </w:rPr>
        <w:t>1.</w:t>
      </w:r>
      <w:r w:rsidRPr="00C96C7D">
        <w:rPr>
          <w:color w:val="000000"/>
          <w:szCs w:val="22"/>
        </w:rPr>
        <w:t> způsobem útoku na rodinu je odvádění od modlitby, zejména od rodinné modlitby. Mnohé rodiny se už spolu nemodlí, jak tomu bylo v minulosti běžné. Např. rodinná modlitba růžence byla kdysi častou tradicí, ale dnes ji nahrazuje vysedávání u televize. Ale když se rodina nemodlí, ztrácí ochranu před duchovními útoky a otevírá dveře nejednotě, hádkám a duch</w:t>
      </w:r>
      <w:r>
        <w:rPr>
          <w:color w:val="000000"/>
          <w:szCs w:val="22"/>
        </w:rPr>
        <w:t>ovní</w:t>
      </w:r>
      <w:r w:rsidRPr="00C96C7D">
        <w:rPr>
          <w:color w:val="000000"/>
          <w:szCs w:val="22"/>
        </w:rPr>
        <w:t xml:space="preserve"> vyprahlosti.</w:t>
      </w:r>
      <w:r w:rsidRPr="00C96C7D">
        <w:rPr>
          <w:color w:val="000000"/>
          <w:szCs w:val="22"/>
        </w:rPr>
        <w:br/>
      </w:r>
      <w:r w:rsidRPr="00C96C7D">
        <w:rPr>
          <w:b/>
          <w:bCs/>
          <w:color w:val="000000"/>
          <w:szCs w:val="22"/>
        </w:rPr>
        <w:t>2.</w:t>
      </w:r>
      <w:r w:rsidRPr="00C96C7D">
        <w:rPr>
          <w:color w:val="000000"/>
          <w:szCs w:val="22"/>
        </w:rPr>
        <w:t> způsobem útoku na rodinu je kult individualismu. Rodina je institucí založenou na výměně lásky, ale Satan podporuje individualismus v rodině tím, že: - Podněcuje hádky, ve kterých si manželé navzájem říkají tvrdá a zraňující slova. - Přesvědčuje je, že mohou činit finanční rozhodnutí bez konzultace s druhým. - Podněcuje je, aby neústupně hájili svá práva bez ohledu na potřeby toho druhého.</w:t>
      </w:r>
      <w:r w:rsidRPr="00C96C7D">
        <w:rPr>
          <w:color w:val="000000"/>
          <w:szCs w:val="22"/>
        </w:rPr>
        <w:br/>
      </w:r>
      <w:r w:rsidRPr="00C96C7D">
        <w:rPr>
          <w:b/>
          <w:bCs/>
          <w:color w:val="000000"/>
          <w:szCs w:val="22"/>
        </w:rPr>
        <w:t>3. </w:t>
      </w:r>
      <w:r w:rsidRPr="00C96C7D">
        <w:rPr>
          <w:color w:val="000000"/>
          <w:szCs w:val="22"/>
        </w:rPr>
        <w:t xml:space="preserve">způsobem útoku na rodinu je zkreslení jejich sexuality – ať už je svádí k nadměrnému nebo hříšnému chování, jako je pornografie nebo nevěra, nebo je naopak vede k potlačování jejich sexuálního života. Ďábel často vstupuje do rodin tím, že manžele oklame a přesvědčí, aby si navzájem odpírali manželskou intimitu. Satan se snaží rozdělovat manžele ve všem, ale obzvláště v manželské posteli. To je biblická pravda, jak to vidíme v příběhu Tobiáše, kde démon </w:t>
      </w:r>
      <w:proofErr w:type="spellStart"/>
      <w:r w:rsidRPr="00C96C7D">
        <w:rPr>
          <w:color w:val="000000"/>
          <w:szCs w:val="22"/>
        </w:rPr>
        <w:t>Asmodeus</w:t>
      </w:r>
      <w:proofErr w:type="spellEnd"/>
      <w:r w:rsidRPr="00C96C7D">
        <w:rPr>
          <w:color w:val="000000"/>
          <w:szCs w:val="22"/>
        </w:rPr>
        <w:t>, démon nečistoty, bránil Sáře v manželském spojení s jejím manželem. Satan nenávidí, když se manželé milují.</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color w:val="000000"/>
          <w:szCs w:val="22"/>
        </w:rPr>
        <w:t>A teď bych vám manželům chtěl nabídnout</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color w:val="000000"/>
          <w:szCs w:val="22"/>
          <w:u w:val="single"/>
        </w:rPr>
        <w:t>Sedm dobrých zvyků pro šťastné manželství.</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b/>
          <w:bCs/>
          <w:color w:val="000000"/>
          <w:szCs w:val="22"/>
        </w:rPr>
        <w:t>1.</w:t>
      </w:r>
      <w:r w:rsidRPr="00C96C7D">
        <w:rPr>
          <w:color w:val="000000"/>
          <w:szCs w:val="22"/>
        </w:rPr>
        <w:t> </w:t>
      </w:r>
      <w:r w:rsidRPr="00C96C7D">
        <w:rPr>
          <w:b/>
          <w:bCs/>
          <w:color w:val="000000"/>
          <w:szCs w:val="22"/>
        </w:rPr>
        <w:t>Dělat jeden druhému radost - </w:t>
      </w:r>
      <w:r w:rsidRPr="00C96C7D">
        <w:rPr>
          <w:color w:val="000000"/>
          <w:szCs w:val="22"/>
        </w:rPr>
        <w:t>manželé by si měli navzájem dělat radost, a ne starosti nebo bolest. Je to, co dělám a mluvím, pro druhého radost? Pozornosti jednoho k druhému jsou klíčem k jeho srdci. Jeden mladý muž si pro svou vyvolenou vymyslel toto: Když byla měsíc pryč, zařídil to tak, aby od něho každý den dostávala dopis nebo dáreček. Kdo v takových pozornostech vydrží až do konce života, dosáhne plné míry lásky.</w:t>
      </w:r>
      <w:r w:rsidRPr="00C96C7D">
        <w:rPr>
          <w:color w:val="000000"/>
          <w:szCs w:val="22"/>
        </w:rPr>
        <w:br/>
      </w:r>
      <w:r w:rsidRPr="00C96C7D">
        <w:rPr>
          <w:b/>
          <w:bCs/>
          <w:color w:val="000000"/>
          <w:szCs w:val="22"/>
        </w:rPr>
        <w:t>2. Obšťastňující obyčeje - </w:t>
      </w:r>
      <w:r w:rsidRPr="00C96C7D">
        <w:rPr>
          <w:color w:val="000000"/>
          <w:szCs w:val="22"/>
        </w:rPr>
        <w:t>obyčeje, rituály a gesta mohou upevňovat vztahy, posilovat lásku, probouzet dobré city a překonávat nevoli. To začíná u způsobu, jakým se zdravíme. Když někdo přijde večer domů a nejdříve věnuje pozornost psu, potom počítači a pak zapne televizi a pro ženu má jen otázku: „Co je dnes k večeři?" sotva tím přispěje k prohloubení přátelství. Existuje svět symbolů a gest, které vyjadřují city a pozornosti, a které vždy znovu dávají najevo naši lásku. K tomu patří i různé komplimenty.</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b/>
          <w:bCs/>
          <w:color w:val="000000"/>
          <w:szCs w:val="22"/>
        </w:rPr>
        <w:t>3. Mluvit s partnerem otevřeně a upřímně - </w:t>
      </w:r>
      <w:r w:rsidRPr="00C96C7D">
        <w:rPr>
          <w:color w:val="000000"/>
          <w:szCs w:val="22"/>
        </w:rPr>
        <w:t xml:space="preserve">šťastní manželé vytvářejí mezi sebou bezpečné prostředí, ve kterém mohou být takoví, jací skutečně jsou, kde mohou vyjadřovat bez obav svá přání, očekávání, problémy, frustrace a všechno, co mají na srdci. Jaká je to milost, když mohou počítat s tím, že budou v každé slabosti a křehkosti svým partnerem přijati! Jeden pár přiznal, že nejtěžší pro ně bylo nezneužívat poznané slabosti, aby druhého nezranili. To opravdu manželství stmeluje. V životopisu sv. Josefa, který nadiktoval sám Pán Ježíš Marii Cecílii </w:t>
      </w:r>
      <w:proofErr w:type="spellStart"/>
      <w:r w:rsidRPr="00C96C7D">
        <w:rPr>
          <w:color w:val="000000"/>
          <w:szCs w:val="22"/>
        </w:rPr>
        <w:t>Baij</w:t>
      </w:r>
      <w:proofErr w:type="spellEnd"/>
      <w:r w:rsidRPr="00C96C7D">
        <w:rPr>
          <w:color w:val="000000"/>
          <w:szCs w:val="22"/>
        </w:rPr>
        <w:t xml:space="preserve">, sv. Josef nazýval </w:t>
      </w:r>
      <w:proofErr w:type="gramStart"/>
      <w:r w:rsidRPr="00C96C7D">
        <w:rPr>
          <w:color w:val="000000"/>
          <w:szCs w:val="22"/>
        </w:rPr>
        <w:t>P.M.</w:t>
      </w:r>
      <w:proofErr w:type="gramEnd"/>
      <w:r w:rsidRPr="00C96C7D">
        <w:rPr>
          <w:color w:val="000000"/>
          <w:szCs w:val="22"/>
        </w:rPr>
        <w:t> </w:t>
      </w:r>
      <w:r w:rsidRPr="00C96C7D">
        <w:rPr>
          <w:i/>
          <w:iCs/>
          <w:color w:val="000000"/>
          <w:szCs w:val="22"/>
        </w:rPr>
        <w:t>„Má svatá manželko“.</w:t>
      </w:r>
      <w:r w:rsidRPr="00C96C7D">
        <w:rPr>
          <w:color w:val="000000"/>
          <w:szCs w:val="22"/>
        </w:rPr>
        <w:t> Bůh mu při zásnubách řekl: </w:t>
      </w:r>
      <w:r w:rsidRPr="00C96C7D">
        <w:rPr>
          <w:i/>
          <w:iCs/>
          <w:color w:val="000000"/>
          <w:szCs w:val="22"/>
        </w:rPr>
        <w:t>„Josefe, pohleď, dávám ti dar, který jsem ti přislíbil. Dávám ti ho jako tvou nevěstu, nejcennější stvoření, jaké mám na zemi. Tobě svěřuji tento drahokam, abys jej ochraňoval.“ </w:t>
      </w:r>
      <w:r w:rsidRPr="00C96C7D">
        <w:rPr>
          <w:color w:val="000000"/>
          <w:szCs w:val="22"/>
        </w:rPr>
        <w:t xml:space="preserve">Ale i každá manželka je pro manžela darem. Sv. Josef během celého svého života říkal </w:t>
      </w:r>
      <w:proofErr w:type="gramStart"/>
      <w:r w:rsidRPr="00C96C7D">
        <w:rPr>
          <w:color w:val="000000"/>
          <w:szCs w:val="22"/>
        </w:rPr>
        <w:t>P.M.</w:t>
      </w:r>
      <w:proofErr w:type="gramEnd"/>
      <w:r w:rsidRPr="00C96C7D">
        <w:rPr>
          <w:color w:val="000000"/>
          <w:szCs w:val="22"/>
        </w:rPr>
        <w:t xml:space="preserve"> o všech svých pocitech. </w:t>
      </w:r>
      <w:proofErr w:type="gramStart"/>
      <w:r w:rsidRPr="00C96C7D">
        <w:rPr>
          <w:color w:val="000000"/>
          <w:szCs w:val="22"/>
        </w:rPr>
        <w:t>P.M.</w:t>
      </w:r>
      <w:proofErr w:type="gramEnd"/>
      <w:r w:rsidRPr="00C96C7D">
        <w:rPr>
          <w:color w:val="000000"/>
          <w:szCs w:val="22"/>
        </w:rPr>
        <w:t xml:space="preserve"> o tom všem věděla a vroucně se za svého Josefa modlila k Bohu a vyprošovala mu odvahu a trpělivost.</w:t>
      </w:r>
    </w:p>
    <w:p w:rsidR="00C96C7D" w:rsidRDefault="00C96C7D" w:rsidP="00C96C7D">
      <w:pPr>
        <w:pStyle w:val="-wm-msonormal"/>
        <w:shd w:val="clear" w:color="auto" w:fill="FFFFFF"/>
        <w:spacing w:before="0" w:beforeAutospacing="0" w:after="0" w:afterAutospacing="0"/>
        <w:rPr>
          <w:color w:val="000000"/>
          <w:szCs w:val="22"/>
        </w:rPr>
      </w:pPr>
      <w:r w:rsidRPr="00C96C7D">
        <w:rPr>
          <w:b/>
          <w:bCs/>
          <w:color w:val="000000"/>
          <w:szCs w:val="22"/>
        </w:rPr>
        <w:t>4. Šikovnost při vzájemné komunikaci - </w:t>
      </w:r>
      <w:r w:rsidRPr="00C96C7D">
        <w:rPr>
          <w:color w:val="000000"/>
          <w:szCs w:val="22"/>
        </w:rPr>
        <w:t xml:space="preserve">k tomu patří pravidlo: teď mluví jeden a druhý naslouchá. Jeden manželský pár si na noční stolky postavil svíčky. Když měl některý na srdci něco obtížného, zapálil partnerovi svíčku. Ten pak věděl, že před spaním je třeba něco vyřešit. </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b/>
          <w:bCs/>
          <w:color w:val="000000"/>
          <w:szCs w:val="22"/>
        </w:rPr>
        <w:t>5. Obracet se stále na druhého - </w:t>
      </w:r>
      <w:r w:rsidRPr="00C96C7D">
        <w:rPr>
          <w:color w:val="000000"/>
          <w:szCs w:val="22"/>
        </w:rPr>
        <w:t>být stále on-line. Šťastní manželé nacházejí stále nové prostředky, jak být spolu „ve spojení“. To vytváří prostředí intimity. Pohledy, gesta a činy ukazují, že toho druhého přijímáme. Jeden pro druhého musí být viditelným objektem číslo jedna. To znamená co nejvíce věcí dělat společně: spolu vařit, jíst, pít kávu, jít na procházku, číst spolu bibli. Tak si zůstávají vzájemně příznivě nakloněni.</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b/>
          <w:bCs/>
          <w:color w:val="000000"/>
          <w:szCs w:val="22"/>
        </w:rPr>
        <w:t>6. Rozvíjet společné vize - </w:t>
      </w:r>
      <w:r w:rsidRPr="00C96C7D">
        <w:rPr>
          <w:color w:val="000000"/>
          <w:szCs w:val="22"/>
        </w:rPr>
        <w:t>šťastní manželé obohacují své vztahy tím, že dělají společné plány a projekty a sdělují si stále nové cíle. Když si mohou manželé sdělovat silné zážitky především ze služby Božímu království, posiluje to jejich vzájemné spojení.</w:t>
      </w:r>
      <w:r w:rsidRPr="00C96C7D">
        <w:rPr>
          <w:color w:val="000000"/>
          <w:szCs w:val="22"/>
        </w:rPr>
        <w:br/>
      </w:r>
      <w:r w:rsidRPr="00C96C7D">
        <w:rPr>
          <w:b/>
          <w:bCs/>
          <w:color w:val="000000"/>
          <w:szCs w:val="22"/>
        </w:rPr>
        <w:t>7. Vytrvat ve společné modlitbě - </w:t>
      </w:r>
      <w:r w:rsidRPr="00C96C7D">
        <w:rPr>
          <w:color w:val="000000"/>
          <w:szCs w:val="22"/>
        </w:rPr>
        <w:t xml:space="preserve">modlitba spojuje manžele s Bohem i navzájem. Šťastní manželé vědí, že žijí v Boží přítomnosti, a to činí omezenost tohoto světa i jejich vztahu snesitelnější. Kniha Tobiáš nám ukazuje, jak se Tobiáš a Sára spolu modlí, dříve než se sobě navzájem darují. Je to nádherná modlitba vzájemné vděčnosti Bohu za manželství. Intimita s Bohem vede také ke zcela nové intimitě srdcí, která se vyjadřuje v sexuálním darování. To je pravé spojení sexuality a spirituality v manželství: Bůh není sok, ale </w:t>
      </w:r>
      <w:r w:rsidRPr="00C96C7D">
        <w:rPr>
          <w:color w:val="000000"/>
          <w:szCs w:val="22"/>
        </w:rPr>
        <w:lastRenderedPageBreak/>
        <w:t>zdroj radosti a důvod plodnosti. Manželský pár, který se spolu modlí, zůstává spojen a sjednocen a získává od Boha potřebné milosti. Kdo se každý den pomodlí za svého partnera aspoň desátek růžence, udělá zkušenost, jak Maria bdí nad jednotou srdcí i v krizových situacích. Pak se vytrácí manželské války a voda v manželství se mění ve víno. Toto víno dává sám Ježíš a odměňuje tak manžele za námahu, kterou vynaložili.</w:t>
      </w:r>
    </w:p>
    <w:p w:rsidR="00C96C7D" w:rsidRPr="00C96C7D" w:rsidRDefault="00C96C7D" w:rsidP="00C96C7D">
      <w:pPr>
        <w:pStyle w:val="-wm-msonormal"/>
        <w:shd w:val="clear" w:color="auto" w:fill="FFFFFF"/>
        <w:spacing w:before="0" w:beforeAutospacing="0" w:after="0" w:afterAutospacing="0"/>
        <w:rPr>
          <w:color w:val="000000"/>
          <w:szCs w:val="22"/>
        </w:rPr>
      </w:pPr>
      <w:r w:rsidRPr="00C96C7D">
        <w:rPr>
          <w:color w:val="000000"/>
          <w:szCs w:val="22"/>
        </w:rPr>
        <w:t xml:space="preserve">Pane Ježíši, </w:t>
      </w:r>
      <w:r>
        <w:rPr>
          <w:color w:val="000000"/>
          <w:szCs w:val="22"/>
        </w:rPr>
        <w:t xml:space="preserve">Panno Maria, svatý Josefe, </w:t>
      </w:r>
      <w:r w:rsidRPr="00C96C7D">
        <w:rPr>
          <w:color w:val="000000"/>
          <w:szCs w:val="22"/>
        </w:rPr>
        <w:t>prosíme, abys</w:t>
      </w:r>
      <w:r>
        <w:rPr>
          <w:color w:val="000000"/>
          <w:szCs w:val="22"/>
        </w:rPr>
        <w:t>te</w:t>
      </w:r>
      <w:r w:rsidRPr="00C96C7D">
        <w:rPr>
          <w:color w:val="000000"/>
          <w:szCs w:val="22"/>
        </w:rPr>
        <w:t xml:space="preserve"> chránil</w:t>
      </w:r>
      <w:r>
        <w:rPr>
          <w:color w:val="000000"/>
          <w:szCs w:val="22"/>
        </w:rPr>
        <w:t>i</w:t>
      </w:r>
      <w:r w:rsidRPr="00C96C7D">
        <w:rPr>
          <w:color w:val="000000"/>
          <w:szCs w:val="22"/>
        </w:rPr>
        <w:t xml:space="preserve"> rodiny a pomáhal</w:t>
      </w:r>
      <w:r>
        <w:rPr>
          <w:color w:val="000000"/>
          <w:szCs w:val="22"/>
        </w:rPr>
        <w:t>i</w:t>
      </w:r>
      <w:r w:rsidRPr="00C96C7D">
        <w:rPr>
          <w:color w:val="000000"/>
          <w:szCs w:val="22"/>
        </w:rPr>
        <w:t xml:space="preserve"> jim ve vzájemné lásce.</w:t>
      </w:r>
    </w:p>
    <w:p w:rsidR="00AA1AE3" w:rsidRPr="00C96C7D" w:rsidRDefault="00AA1AE3" w:rsidP="00C96C7D">
      <w:pPr>
        <w:rPr>
          <w:sz w:val="28"/>
        </w:rPr>
      </w:pPr>
    </w:p>
    <w:sectPr w:rsidR="00AA1AE3" w:rsidRPr="00C96C7D"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02305"/>
    <w:rsid w:val="00037C0F"/>
    <w:rsid w:val="000A2720"/>
    <w:rsid w:val="000C6C34"/>
    <w:rsid w:val="000D38B8"/>
    <w:rsid w:val="000F1086"/>
    <w:rsid w:val="001410E9"/>
    <w:rsid w:val="00163EA5"/>
    <w:rsid w:val="00196933"/>
    <w:rsid w:val="001A0F55"/>
    <w:rsid w:val="00214D37"/>
    <w:rsid w:val="00234F90"/>
    <w:rsid w:val="0024756E"/>
    <w:rsid w:val="002746AD"/>
    <w:rsid w:val="0027715C"/>
    <w:rsid w:val="0029245A"/>
    <w:rsid w:val="002F0ED7"/>
    <w:rsid w:val="00315A36"/>
    <w:rsid w:val="0032373F"/>
    <w:rsid w:val="003244DA"/>
    <w:rsid w:val="00344944"/>
    <w:rsid w:val="003634EF"/>
    <w:rsid w:val="0036446E"/>
    <w:rsid w:val="004166EA"/>
    <w:rsid w:val="00425CF5"/>
    <w:rsid w:val="00434827"/>
    <w:rsid w:val="00456AC6"/>
    <w:rsid w:val="00475CFD"/>
    <w:rsid w:val="004823EA"/>
    <w:rsid w:val="004D36D4"/>
    <w:rsid w:val="004D5A18"/>
    <w:rsid w:val="004E72B7"/>
    <w:rsid w:val="00543930"/>
    <w:rsid w:val="0054673A"/>
    <w:rsid w:val="005646CE"/>
    <w:rsid w:val="0059438F"/>
    <w:rsid w:val="005C344B"/>
    <w:rsid w:val="005D59CF"/>
    <w:rsid w:val="005E1ED6"/>
    <w:rsid w:val="0060524D"/>
    <w:rsid w:val="00620404"/>
    <w:rsid w:val="00632CD6"/>
    <w:rsid w:val="006905C0"/>
    <w:rsid w:val="00695668"/>
    <w:rsid w:val="006B6C01"/>
    <w:rsid w:val="00772CB7"/>
    <w:rsid w:val="007C540A"/>
    <w:rsid w:val="008019CE"/>
    <w:rsid w:val="00837BC0"/>
    <w:rsid w:val="00853B0D"/>
    <w:rsid w:val="0089324E"/>
    <w:rsid w:val="008B3A3C"/>
    <w:rsid w:val="008E12A9"/>
    <w:rsid w:val="0093033D"/>
    <w:rsid w:val="009460D3"/>
    <w:rsid w:val="00961289"/>
    <w:rsid w:val="00967C64"/>
    <w:rsid w:val="009A4058"/>
    <w:rsid w:val="009B4273"/>
    <w:rsid w:val="00A120B6"/>
    <w:rsid w:val="00A356AD"/>
    <w:rsid w:val="00A37F5A"/>
    <w:rsid w:val="00A40038"/>
    <w:rsid w:val="00A519CB"/>
    <w:rsid w:val="00A57A4C"/>
    <w:rsid w:val="00A762A5"/>
    <w:rsid w:val="00A903FE"/>
    <w:rsid w:val="00AA1AE3"/>
    <w:rsid w:val="00AB7FCA"/>
    <w:rsid w:val="00B35B9F"/>
    <w:rsid w:val="00B7120E"/>
    <w:rsid w:val="00B92B7A"/>
    <w:rsid w:val="00BE4050"/>
    <w:rsid w:val="00BF3204"/>
    <w:rsid w:val="00C06401"/>
    <w:rsid w:val="00C82DC3"/>
    <w:rsid w:val="00C96C7D"/>
    <w:rsid w:val="00CA041A"/>
    <w:rsid w:val="00CF0BA9"/>
    <w:rsid w:val="00CF67E7"/>
    <w:rsid w:val="00D36EFD"/>
    <w:rsid w:val="00D44BB6"/>
    <w:rsid w:val="00D575A0"/>
    <w:rsid w:val="00D766B5"/>
    <w:rsid w:val="00D80276"/>
    <w:rsid w:val="00D855A7"/>
    <w:rsid w:val="00DA0F1E"/>
    <w:rsid w:val="00DD3259"/>
    <w:rsid w:val="00E07CAC"/>
    <w:rsid w:val="00E933D9"/>
    <w:rsid w:val="00EB58D5"/>
    <w:rsid w:val="00EC28E7"/>
    <w:rsid w:val="00EC5ED9"/>
    <w:rsid w:val="00EE1C48"/>
    <w:rsid w:val="00F605CA"/>
    <w:rsid w:val="00F86AFD"/>
    <w:rsid w:val="00F87059"/>
    <w:rsid w:val="00FB771E"/>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 w:type="paragraph" w:customStyle="1" w:styleId="-wm-zkladntext1">
    <w:name w:val="-wm-zkladntext1"/>
    <w:basedOn w:val="Normln"/>
    <w:rsid w:val="00C96C7D"/>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4211620">
      <w:bodyDiv w:val="1"/>
      <w:marLeft w:val="0"/>
      <w:marRight w:val="0"/>
      <w:marTop w:val="0"/>
      <w:marBottom w:val="0"/>
      <w:divBdr>
        <w:top w:val="none" w:sz="0" w:space="0" w:color="auto"/>
        <w:left w:val="none" w:sz="0" w:space="0" w:color="auto"/>
        <w:bottom w:val="none" w:sz="0" w:space="0" w:color="auto"/>
        <w:right w:val="none" w:sz="0" w:space="0" w:color="auto"/>
      </w:divBdr>
    </w:div>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234046911">
      <w:bodyDiv w:val="1"/>
      <w:marLeft w:val="0"/>
      <w:marRight w:val="0"/>
      <w:marTop w:val="0"/>
      <w:marBottom w:val="0"/>
      <w:divBdr>
        <w:top w:val="none" w:sz="0" w:space="0" w:color="auto"/>
        <w:left w:val="none" w:sz="0" w:space="0" w:color="auto"/>
        <w:bottom w:val="none" w:sz="0" w:space="0" w:color="auto"/>
        <w:right w:val="none" w:sz="0" w:space="0" w:color="auto"/>
      </w:divBdr>
      <w:divsChild>
        <w:div w:id="188490579">
          <w:marLeft w:val="0"/>
          <w:marRight w:val="0"/>
          <w:marTop w:val="0"/>
          <w:marBottom w:val="0"/>
          <w:divBdr>
            <w:top w:val="none" w:sz="0" w:space="0" w:color="auto"/>
            <w:left w:val="none" w:sz="0" w:space="0" w:color="auto"/>
            <w:bottom w:val="none" w:sz="0" w:space="0" w:color="auto"/>
            <w:right w:val="none" w:sz="0" w:space="0" w:color="auto"/>
          </w:divBdr>
        </w:div>
      </w:divsChild>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00416821">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945966524">
      <w:bodyDiv w:val="1"/>
      <w:marLeft w:val="0"/>
      <w:marRight w:val="0"/>
      <w:marTop w:val="0"/>
      <w:marBottom w:val="0"/>
      <w:divBdr>
        <w:top w:val="none" w:sz="0" w:space="0" w:color="auto"/>
        <w:left w:val="none" w:sz="0" w:space="0" w:color="auto"/>
        <w:bottom w:val="none" w:sz="0" w:space="0" w:color="auto"/>
        <w:right w:val="none" w:sz="0" w:space="0" w:color="auto"/>
      </w:divBdr>
    </w:div>
    <w:div w:id="1030035891">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2</Pages>
  <Words>843</Words>
  <Characters>4975</Characters>
  <Application>Microsoft Office Word</Application>
  <DocSecurity>0</DocSecurity>
  <Lines>41</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59</cp:revision>
  <dcterms:created xsi:type="dcterms:W3CDTF">2025-08-17T14:56:00Z</dcterms:created>
  <dcterms:modified xsi:type="dcterms:W3CDTF">2025-12-28T21:19:00Z</dcterms:modified>
</cp:coreProperties>
</file>